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036A" w14:textId="6C0E6F09" w:rsidR="00536387" w:rsidRPr="00C3125A" w:rsidRDefault="00AB3437" w:rsidP="001409E1">
      <w:pPr>
        <w:pStyle w:val="Subtitle"/>
        <w:rPr>
          <w:sz w:val="24"/>
          <w:szCs w:val="24"/>
          <w:u w:val="single"/>
        </w:rPr>
      </w:pPr>
      <w:r w:rsidRPr="00C3125A">
        <w:rPr>
          <w:sz w:val="24"/>
          <w:szCs w:val="24"/>
          <w:u w:val="single"/>
        </w:rPr>
        <w:t xml:space="preserve">NOTICE OF </w:t>
      </w:r>
      <w:r w:rsidR="00D32DFB" w:rsidRPr="00C3125A">
        <w:rPr>
          <w:sz w:val="24"/>
          <w:szCs w:val="24"/>
          <w:u w:val="single"/>
        </w:rPr>
        <w:t>LEGISLATIVE</w:t>
      </w:r>
      <w:r w:rsidR="000D37BE" w:rsidRPr="00C3125A">
        <w:rPr>
          <w:sz w:val="24"/>
          <w:szCs w:val="24"/>
          <w:u w:val="single"/>
        </w:rPr>
        <w:t xml:space="preserve"> </w:t>
      </w:r>
      <w:r w:rsidR="00702A16" w:rsidRPr="00C3125A">
        <w:rPr>
          <w:sz w:val="24"/>
          <w:szCs w:val="24"/>
          <w:u w:val="single"/>
        </w:rPr>
        <w:t>HEARING</w:t>
      </w:r>
    </w:p>
    <w:p w14:paraId="1A6CC56A" w14:textId="77777777" w:rsidR="00536387" w:rsidRDefault="00536387" w:rsidP="001409E1">
      <w:pPr>
        <w:jc w:val="both"/>
        <w:rPr>
          <w:b/>
          <w:sz w:val="24"/>
        </w:rPr>
      </w:pPr>
    </w:p>
    <w:p w14:paraId="59DE270F" w14:textId="4676F482" w:rsidR="006F02DD" w:rsidRPr="00C3125A" w:rsidRDefault="006F02DD" w:rsidP="006F02DD">
      <w:pPr>
        <w:jc w:val="both"/>
        <w:rPr>
          <w:sz w:val="22"/>
          <w:szCs w:val="22"/>
        </w:rPr>
      </w:pPr>
      <w:r w:rsidRPr="00C3125A">
        <w:rPr>
          <w:sz w:val="22"/>
          <w:szCs w:val="22"/>
        </w:rPr>
        <w:t xml:space="preserve">The Rowan County Board of Commissioners will conduct </w:t>
      </w:r>
      <w:r w:rsidR="00887753">
        <w:rPr>
          <w:sz w:val="22"/>
          <w:szCs w:val="22"/>
        </w:rPr>
        <w:t>a</w:t>
      </w:r>
      <w:r w:rsidRPr="00C3125A">
        <w:rPr>
          <w:sz w:val="22"/>
          <w:szCs w:val="22"/>
        </w:rPr>
        <w:t xml:space="preserve"> Legislative Hearing on </w:t>
      </w:r>
      <w:r w:rsidR="00E423D2">
        <w:rPr>
          <w:sz w:val="22"/>
          <w:szCs w:val="22"/>
        </w:rPr>
        <w:t>Mon</w:t>
      </w:r>
      <w:r w:rsidRPr="00C3125A">
        <w:rPr>
          <w:sz w:val="22"/>
          <w:szCs w:val="22"/>
        </w:rPr>
        <w:t xml:space="preserve">day, </w:t>
      </w:r>
      <w:r w:rsidR="00887753">
        <w:rPr>
          <w:sz w:val="22"/>
          <w:szCs w:val="22"/>
        </w:rPr>
        <w:t>March 4</w:t>
      </w:r>
      <w:r w:rsidRPr="00C3125A">
        <w:rPr>
          <w:sz w:val="22"/>
          <w:szCs w:val="22"/>
        </w:rPr>
        <w:t>, 202</w:t>
      </w:r>
      <w:r w:rsidR="005E21E6">
        <w:rPr>
          <w:sz w:val="22"/>
          <w:szCs w:val="22"/>
        </w:rPr>
        <w:t>4</w:t>
      </w:r>
      <w:r w:rsidR="006904D7">
        <w:rPr>
          <w:sz w:val="22"/>
          <w:szCs w:val="22"/>
        </w:rPr>
        <w:t>,</w:t>
      </w:r>
      <w:r w:rsidRPr="00C3125A">
        <w:rPr>
          <w:sz w:val="22"/>
          <w:szCs w:val="22"/>
        </w:rPr>
        <w:t xml:space="preserve"> </w:t>
      </w:r>
      <w:r w:rsidR="00845F0A" w:rsidRPr="00C3125A">
        <w:rPr>
          <w:sz w:val="22"/>
          <w:szCs w:val="22"/>
        </w:rPr>
        <w:t xml:space="preserve">beginning at </w:t>
      </w:r>
      <w:r w:rsidR="00887753">
        <w:rPr>
          <w:sz w:val="22"/>
          <w:szCs w:val="22"/>
        </w:rPr>
        <w:t>3</w:t>
      </w:r>
      <w:r w:rsidR="0058254C">
        <w:rPr>
          <w:sz w:val="22"/>
          <w:szCs w:val="22"/>
        </w:rPr>
        <w:t>:00 PM</w:t>
      </w:r>
      <w:r w:rsidR="006904D7">
        <w:rPr>
          <w:sz w:val="22"/>
          <w:szCs w:val="22"/>
        </w:rPr>
        <w:t>,</w:t>
      </w:r>
      <w:r w:rsidR="00845F0A" w:rsidRPr="00C3125A">
        <w:rPr>
          <w:sz w:val="22"/>
          <w:szCs w:val="22"/>
        </w:rPr>
        <w:t xml:space="preserve"> </w:t>
      </w:r>
      <w:r w:rsidRPr="00C3125A">
        <w:rPr>
          <w:sz w:val="22"/>
          <w:szCs w:val="22"/>
        </w:rPr>
        <w:t>in the J. Newton Cohen Sr. Room located on the 2</w:t>
      </w:r>
      <w:r w:rsidRPr="00C3125A">
        <w:rPr>
          <w:sz w:val="22"/>
          <w:szCs w:val="22"/>
          <w:vertAlign w:val="superscript"/>
        </w:rPr>
        <w:t>nd</w:t>
      </w:r>
      <w:r w:rsidRPr="00C3125A">
        <w:rPr>
          <w:sz w:val="22"/>
          <w:szCs w:val="22"/>
        </w:rPr>
        <w:t xml:space="preserve"> Floor of the J. Newton Cohen Sr. Rowan County Administration Building located at 130 W. Innes St. Salisbury, NC to consider the following application:</w:t>
      </w:r>
    </w:p>
    <w:p w14:paraId="3CB5294F" w14:textId="0CFE862E" w:rsidR="00420369" w:rsidRDefault="00420369" w:rsidP="007F058F">
      <w:pPr>
        <w:pStyle w:val="BodyText"/>
        <w:ind w:right="0"/>
        <w:jc w:val="both"/>
        <w:rPr>
          <w:sz w:val="22"/>
          <w:szCs w:val="22"/>
        </w:rPr>
      </w:pPr>
    </w:p>
    <w:p w14:paraId="0A884977" w14:textId="52C44814" w:rsidR="007E4D62" w:rsidRDefault="00420369" w:rsidP="007F058F">
      <w:pPr>
        <w:pStyle w:val="BodyText"/>
        <w:ind w:right="0"/>
        <w:jc w:val="both"/>
        <w:rPr>
          <w:sz w:val="22"/>
          <w:szCs w:val="22"/>
        </w:rPr>
      </w:pPr>
      <w:r w:rsidRPr="00420369">
        <w:rPr>
          <w:b/>
          <w:bCs/>
          <w:sz w:val="22"/>
          <w:szCs w:val="22"/>
        </w:rPr>
        <w:t xml:space="preserve">ZTA </w:t>
      </w:r>
      <w:r w:rsidR="005E21E6">
        <w:rPr>
          <w:b/>
          <w:bCs/>
          <w:sz w:val="22"/>
          <w:szCs w:val="22"/>
        </w:rPr>
        <w:t>0</w:t>
      </w:r>
      <w:r w:rsidR="00887753">
        <w:rPr>
          <w:b/>
          <w:bCs/>
          <w:sz w:val="22"/>
          <w:szCs w:val="22"/>
        </w:rPr>
        <w:t>2</w:t>
      </w:r>
      <w:r w:rsidRPr="00420369">
        <w:rPr>
          <w:b/>
          <w:bCs/>
          <w:sz w:val="22"/>
          <w:szCs w:val="22"/>
        </w:rPr>
        <w:t xml:space="preserve">-23: </w:t>
      </w:r>
      <w:r w:rsidR="00887753">
        <w:rPr>
          <w:sz w:val="22"/>
          <w:szCs w:val="22"/>
        </w:rPr>
        <w:t>Rowan County Planning &amp; Development Staff</w:t>
      </w:r>
      <w:r>
        <w:rPr>
          <w:sz w:val="22"/>
          <w:szCs w:val="22"/>
        </w:rPr>
        <w:t xml:space="preserve"> ha</w:t>
      </w:r>
      <w:r w:rsidR="00887753">
        <w:rPr>
          <w:sz w:val="22"/>
          <w:szCs w:val="22"/>
        </w:rPr>
        <w:t>ve</w:t>
      </w:r>
      <w:r>
        <w:rPr>
          <w:sz w:val="22"/>
          <w:szCs w:val="22"/>
        </w:rPr>
        <w:t xml:space="preserve"> </w:t>
      </w:r>
      <w:r w:rsidR="00887753">
        <w:rPr>
          <w:sz w:val="22"/>
          <w:szCs w:val="22"/>
        </w:rPr>
        <w:t>proposed</w:t>
      </w:r>
      <w:r>
        <w:rPr>
          <w:sz w:val="22"/>
          <w:szCs w:val="22"/>
        </w:rPr>
        <w:t xml:space="preserve"> a</w:t>
      </w:r>
      <w:r w:rsidR="00F8246B">
        <w:rPr>
          <w:sz w:val="22"/>
          <w:szCs w:val="22"/>
        </w:rPr>
        <w:t xml:space="preserve"> text</w:t>
      </w:r>
      <w:r>
        <w:rPr>
          <w:sz w:val="22"/>
          <w:szCs w:val="22"/>
        </w:rPr>
        <w:t xml:space="preserve"> amendment </w:t>
      </w:r>
      <w:r w:rsidR="009C5C8D">
        <w:rPr>
          <w:sz w:val="22"/>
          <w:szCs w:val="22"/>
        </w:rPr>
        <w:t xml:space="preserve">that </w:t>
      </w:r>
      <w:r w:rsidR="00887753">
        <w:rPr>
          <w:sz w:val="22"/>
          <w:szCs w:val="22"/>
        </w:rPr>
        <w:t>transfers Board of Adjustment duties to the Rowan County Planning Board</w:t>
      </w:r>
      <w:r>
        <w:rPr>
          <w:sz w:val="22"/>
          <w:szCs w:val="22"/>
        </w:rPr>
        <w:t xml:space="preserve">.  Proposed amendments </w:t>
      </w:r>
      <w:r w:rsidR="0058542A">
        <w:rPr>
          <w:sz w:val="22"/>
          <w:szCs w:val="22"/>
        </w:rPr>
        <w:t xml:space="preserve">are to </w:t>
      </w:r>
      <w:r w:rsidR="00887753">
        <w:rPr>
          <w:sz w:val="22"/>
          <w:szCs w:val="22"/>
        </w:rPr>
        <w:t>Chapter 17</w:t>
      </w:r>
      <w:r w:rsidR="0058542A">
        <w:rPr>
          <w:sz w:val="22"/>
          <w:szCs w:val="22"/>
        </w:rPr>
        <w:t xml:space="preserve"> </w:t>
      </w:r>
      <w:r w:rsidR="00887753">
        <w:rPr>
          <w:sz w:val="22"/>
          <w:szCs w:val="22"/>
        </w:rPr>
        <w:t xml:space="preserve">(Sec. 17-26; 17-28 and 17-29) </w:t>
      </w:r>
      <w:r w:rsidR="0058542A">
        <w:rPr>
          <w:sz w:val="22"/>
          <w:szCs w:val="22"/>
        </w:rPr>
        <w:t xml:space="preserve">and </w:t>
      </w:r>
      <w:r w:rsidR="00887753">
        <w:rPr>
          <w:sz w:val="22"/>
          <w:szCs w:val="22"/>
        </w:rPr>
        <w:t xml:space="preserve">Chapter 21 (Sec. 21-313) </w:t>
      </w:r>
      <w:r>
        <w:rPr>
          <w:sz w:val="22"/>
          <w:szCs w:val="22"/>
        </w:rPr>
        <w:t xml:space="preserve">of the Rowan County </w:t>
      </w:r>
      <w:r w:rsidR="00887753">
        <w:rPr>
          <w:sz w:val="22"/>
          <w:szCs w:val="22"/>
        </w:rPr>
        <w:t>Code of</w:t>
      </w:r>
      <w:r>
        <w:rPr>
          <w:sz w:val="22"/>
          <w:szCs w:val="22"/>
        </w:rPr>
        <w:t xml:space="preserve"> Ordinance</w:t>
      </w:r>
      <w:r w:rsidR="00887753">
        <w:rPr>
          <w:sz w:val="22"/>
          <w:szCs w:val="22"/>
        </w:rPr>
        <w:t>s</w:t>
      </w:r>
      <w:r w:rsidR="0058542A">
        <w:rPr>
          <w:sz w:val="22"/>
          <w:szCs w:val="22"/>
        </w:rPr>
        <w:t>.</w:t>
      </w:r>
    </w:p>
    <w:p w14:paraId="39BD3F24" w14:textId="2C2C1AF3" w:rsidR="00845F0A" w:rsidRPr="00C3125A" w:rsidRDefault="00845F0A" w:rsidP="008C2529">
      <w:pPr>
        <w:pStyle w:val="BodyText"/>
        <w:ind w:right="0"/>
        <w:jc w:val="both"/>
        <w:rPr>
          <w:sz w:val="22"/>
          <w:szCs w:val="22"/>
        </w:rPr>
      </w:pPr>
    </w:p>
    <w:p w14:paraId="64825DCD" w14:textId="12CA490E" w:rsidR="00F41FBB" w:rsidRPr="00C3125A" w:rsidRDefault="00F41FBB" w:rsidP="00F41FBB">
      <w:pPr>
        <w:pStyle w:val="Header"/>
        <w:tabs>
          <w:tab w:val="left" w:pos="720"/>
        </w:tabs>
        <w:jc w:val="both"/>
        <w:rPr>
          <w:rFonts w:eastAsia="Arial Unicode MS"/>
          <w:bCs/>
          <w:iCs/>
          <w:sz w:val="22"/>
          <w:szCs w:val="22"/>
        </w:rPr>
      </w:pPr>
      <w:r w:rsidRPr="00C3125A">
        <w:rPr>
          <w:rFonts w:eastAsia="Arial Unicode MS"/>
          <w:bCs/>
          <w:iCs/>
          <w:sz w:val="22"/>
          <w:szCs w:val="22"/>
        </w:rPr>
        <w:t>Significant change to th</w:t>
      </w:r>
      <w:r w:rsidR="00BE4E4A">
        <w:rPr>
          <w:rFonts w:eastAsia="Arial Unicode MS"/>
          <w:bCs/>
          <w:iCs/>
          <w:sz w:val="22"/>
          <w:szCs w:val="22"/>
        </w:rPr>
        <w:t>is</w:t>
      </w:r>
      <w:r w:rsidRPr="00C3125A">
        <w:rPr>
          <w:rFonts w:eastAsia="Arial Unicode MS"/>
          <w:bCs/>
          <w:iCs/>
          <w:sz w:val="22"/>
          <w:szCs w:val="22"/>
        </w:rPr>
        <w:t xml:space="preserve"> application may occur </w:t>
      </w:r>
      <w:r w:rsidR="0024335F">
        <w:rPr>
          <w:rFonts w:eastAsia="Arial Unicode MS"/>
          <w:bCs/>
          <w:iCs/>
          <w:sz w:val="22"/>
          <w:szCs w:val="22"/>
        </w:rPr>
        <w:t>due to</w:t>
      </w:r>
      <w:r w:rsidRPr="00C3125A">
        <w:rPr>
          <w:rFonts w:eastAsia="Arial Unicode MS"/>
          <w:bCs/>
          <w:iCs/>
          <w:sz w:val="22"/>
          <w:szCs w:val="22"/>
        </w:rPr>
        <w:t xml:space="preserve"> comments or information received during the hearing.</w:t>
      </w:r>
    </w:p>
    <w:p w14:paraId="78555F34" w14:textId="77777777" w:rsidR="006A6D79" w:rsidRPr="00C3125A" w:rsidRDefault="006A6D79" w:rsidP="001409E1">
      <w:pPr>
        <w:pStyle w:val="Header"/>
        <w:tabs>
          <w:tab w:val="left" w:pos="720"/>
        </w:tabs>
        <w:jc w:val="both"/>
        <w:rPr>
          <w:rFonts w:eastAsia="Arial Unicode MS"/>
          <w:bCs/>
          <w:iCs/>
          <w:sz w:val="22"/>
          <w:szCs w:val="22"/>
        </w:rPr>
      </w:pPr>
    </w:p>
    <w:p w14:paraId="0DA48E87" w14:textId="6C652857" w:rsidR="000F68F9" w:rsidRPr="00C3125A" w:rsidRDefault="000F68F9" w:rsidP="000F68F9">
      <w:pPr>
        <w:pStyle w:val="BlockText"/>
        <w:ind w:left="0" w:right="0"/>
        <w:jc w:val="both"/>
        <w:rPr>
          <w:rStyle w:val="Hyperlink"/>
          <w:sz w:val="22"/>
          <w:szCs w:val="22"/>
        </w:rPr>
      </w:pPr>
      <w:r w:rsidRPr="00C3125A">
        <w:rPr>
          <w:sz w:val="22"/>
          <w:szCs w:val="22"/>
        </w:rPr>
        <w:t>Rowan County will also accept comments regarding th</w:t>
      </w:r>
      <w:r w:rsidR="00772580">
        <w:rPr>
          <w:sz w:val="22"/>
          <w:szCs w:val="22"/>
        </w:rPr>
        <w:t>is</w:t>
      </w:r>
      <w:r w:rsidRPr="00C3125A">
        <w:rPr>
          <w:sz w:val="22"/>
          <w:szCs w:val="22"/>
        </w:rPr>
        <w:t xml:space="preserve"> application submitted via  </w:t>
      </w:r>
      <w:hyperlink r:id="rId6" w:history="1">
        <w:r w:rsidRPr="00C3125A">
          <w:rPr>
            <w:rStyle w:val="Hyperlink"/>
            <w:sz w:val="22"/>
            <w:szCs w:val="22"/>
          </w:rPr>
          <w:t>www.rowancountync.gov/PublicComment</w:t>
        </w:r>
      </w:hyperlink>
      <w:r w:rsidRPr="00C3125A">
        <w:rPr>
          <w:sz w:val="22"/>
          <w:szCs w:val="22"/>
        </w:rPr>
        <w:t xml:space="preserve"> until </w:t>
      </w:r>
      <w:r w:rsidR="00847088" w:rsidRPr="00C3125A">
        <w:rPr>
          <w:sz w:val="22"/>
          <w:szCs w:val="22"/>
        </w:rPr>
        <w:t>5:00 PM</w:t>
      </w:r>
      <w:r w:rsidRPr="00C3125A">
        <w:rPr>
          <w:sz w:val="22"/>
          <w:szCs w:val="22"/>
        </w:rPr>
        <w:t xml:space="preserve"> </w:t>
      </w:r>
      <w:r w:rsidR="00887753">
        <w:rPr>
          <w:sz w:val="22"/>
          <w:szCs w:val="22"/>
        </w:rPr>
        <w:t>March 1</w:t>
      </w:r>
      <w:r w:rsidR="0024335F">
        <w:rPr>
          <w:sz w:val="22"/>
          <w:szCs w:val="22"/>
        </w:rPr>
        <w:t>, 202</w:t>
      </w:r>
      <w:r w:rsidR="005E21E6">
        <w:rPr>
          <w:sz w:val="22"/>
          <w:szCs w:val="22"/>
        </w:rPr>
        <w:t>4</w:t>
      </w:r>
      <w:r w:rsidR="0024335F">
        <w:rPr>
          <w:sz w:val="22"/>
          <w:szCs w:val="22"/>
        </w:rPr>
        <w:t>.</w:t>
      </w:r>
    </w:p>
    <w:p w14:paraId="7CFC7DEC" w14:textId="77777777" w:rsidR="00A65A88" w:rsidRPr="00C3125A" w:rsidRDefault="00A65A88" w:rsidP="001409E1">
      <w:pPr>
        <w:pStyle w:val="Header"/>
        <w:tabs>
          <w:tab w:val="left" w:pos="720"/>
        </w:tabs>
        <w:jc w:val="both"/>
        <w:rPr>
          <w:rFonts w:eastAsia="Arial Unicode MS"/>
          <w:bCs/>
          <w:iCs/>
          <w:sz w:val="22"/>
          <w:szCs w:val="22"/>
        </w:rPr>
      </w:pPr>
    </w:p>
    <w:p w14:paraId="7D77BF5E" w14:textId="4A411095" w:rsidR="00352077" w:rsidRPr="00C3125A" w:rsidRDefault="0032355F" w:rsidP="001409E1">
      <w:pPr>
        <w:pStyle w:val="BlockText"/>
        <w:ind w:left="0" w:right="0"/>
        <w:jc w:val="both"/>
        <w:rPr>
          <w:sz w:val="22"/>
          <w:szCs w:val="22"/>
        </w:rPr>
      </w:pPr>
      <w:r w:rsidRPr="00C3125A">
        <w:rPr>
          <w:sz w:val="22"/>
          <w:szCs w:val="22"/>
        </w:rPr>
        <w:t>To request a copy</w:t>
      </w:r>
      <w:r w:rsidR="00EC73B2">
        <w:rPr>
          <w:sz w:val="22"/>
          <w:szCs w:val="22"/>
        </w:rPr>
        <w:t xml:space="preserve"> of th</w:t>
      </w:r>
      <w:r w:rsidR="00772580">
        <w:rPr>
          <w:sz w:val="22"/>
          <w:szCs w:val="22"/>
        </w:rPr>
        <w:t>is</w:t>
      </w:r>
      <w:r w:rsidR="00EC73B2">
        <w:rPr>
          <w:sz w:val="22"/>
          <w:szCs w:val="22"/>
        </w:rPr>
        <w:t xml:space="preserve"> application</w:t>
      </w:r>
      <w:r w:rsidR="00352077" w:rsidRPr="00C3125A">
        <w:rPr>
          <w:sz w:val="22"/>
          <w:szCs w:val="22"/>
        </w:rPr>
        <w:t xml:space="preserve">, contact the Rowan County Planning </w:t>
      </w:r>
      <w:r w:rsidR="00854648" w:rsidRPr="00C3125A">
        <w:rPr>
          <w:sz w:val="22"/>
          <w:szCs w:val="22"/>
        </w:rPr>
        <w:t>Department, located at 402 N. Main S</w:t>
      </w:r>
      <w:r w:rsidR="00352077" w:rsidRPr="00C3125A">
        <w:rPr>
          <w:sz w:val="22"/>
          <w:szCs w:val="22"/>
        </w:rPr>
        <w:t>t</w:t>
      </w:r>
      <w:r w:rsidR="00854648" w:rsidRPr="00C3125A">
        <w:rPr>
          <w:sz w:val="22"/>
          <w:szCs w:val="22"/>
        </w:rPr>
        <w:t>.</w:t>
      </w:r>
      <w:r w:rsidR="00352077" w:rsidRPr="00C3125A">
        <w:rPr>
          <w:sz w:val="22"/>
          <w:szCs w:val="22"/>
        </w:rPr>
        <w:t>,</w:t>
      </w:r>
      <w:r w:rsidR="004B4307" w:rsidRPr="00C3125A">
        <w:rPr>
          <w:sz w:val="22"/>
          <w:szCs w:val="22"/>
        </w:rPr>
        <w:t xml:space="preserve"> S</w:t>
      </w:r>
      <w:r w:rsidR="001E06D5" w:rsidRPr="00C3125A">
        <w:rPr>
          <w:sz w:val="22"/>
          <w:szCs w:val="22"/>
        </w:rPr>
        <w:t>te.</w:t>
      </w:r>
      <w:r w:rsidR="004B4307" w:rsidRPr="00C3125A">
        <w:rPr>
          <w:sz w:val="22"/>
          <w:szCs w:val="22"/>
        </w:rPr>
        <w:t xml:space="preserve"> 204</w:t>
      </w:r>
      <w:r w:rsidR="00352077" w:rsidRPr="00C3125A">
        <w:rPr>
          <w:sz w:val="22"/>
          <w:szCs w:val="22"/>
        </w:rPr>
        <w:t xml:space="preserve"> Salisbury, NC </w:t>
      </w:r>
      <w:r w:rsidR="004B4307" w:rsidRPr="00C3125A">
        <w:rPr>
          <w:sz w:val="22"/>
          <w:szCs w:val="22"/>
        </w:rPr>
        <w:t xml:space="preserve">28144, at </w:t>
      </w:r>
      <w:r w:rsidR="00352077" w:rsidRPr="00C3125A">
        <w:rPr>
          <w:sz w:val="22"/>
          <w:szCs w:val="22"/>
        </w:rPr>
        <w:t xml:space="preserve">(704) 216-8588 or visit </w:t>
      </w:r>
      <w:hyperlink r:id="rId7" w:history="1">
        <w:r w:rsidR="00BE4E4A" w:rsidRPr="00BF7DB7">
          <w:rPr>
            <w:rStyle w:val="Hyperlink"/>
            <w:sz w:val="22"/>
            <w:szCs w:val="22"/>
          </w:rPr>
          <w:t>https://rowancountync.portal.civicclerk.com/</w:t>
        </w:r>
      </w:hyperlink>
      <w:r w:rsidR="00BE4E4A">
        <w:rPr>
          <w:sz w:val="22"/>
          <w:szCs w:val="22"/>
        </w:rPr>
        <w:t xml:space="preserve"> </w:t>
      </w:r>
      <w:r w:rsidR="00F26AA0" w:rsidRPr="00C3125A">
        <w:rPr>
          <w:rStyle w:val="Hyperlink"/>
          <w:color w:val="auto"/>
          <w:sz w:val="22"/>
          <w:szCs w:val="22"/>
          <w:u w:val="none"/>
        </w:rPr>
        <w:t>(uploaded by 2</w:t>
      </w:r>
      <w:r w:rsidR="007C73F6" w:rsidRPr="00C3125A">
        <w:rPr>
          <w:rStyle w:val="Hyperlink"/>
          <w:color w:val="auto"/>
          <w:sz w:val="22"/>
          <w:szCs w:val="22"/>
          <w:u w:val="none"/>
        </w:rPr>
        <w:t xml:space="preserve">:00 PM </w:t>
      </w:r>
      <w:r w:rsidR="009E47A6" w:rsidRPr="00C3125A">
        <w:rPr>
          <w:rStyle w:val="Hyperlink"/>
          <w:color w:val="auto"/>
          <w:sz w:val="22"/>
          <w:szCs w:val="22"/>
          <w:u w:val="none"/>
        </w:rPr>
        <w:t xml:space="preserve">on </w:t>
      </w:r>
      <w:r w:rsidR="005E21E6">
        <w:rPr>
          <w:rStyle w:val="Hyperlink"/>
          <w:color w:val="auto"/>
          <w:sz w:val="22"/>
          <w:szCs w:val="22"/>
          <w:u w:val="none"/>
        </w:rPr>
        <w:t xml:space="preserve">February </w:t>
      </w:r>
      <w:r w:rsidR="00887753">
        <w:rPr>
          <w:rStyle w:val="Hyperlink"/>
          <w:color w:val="auto"/>
          <w:sz w:val="22"/>
          <w:szCs w:val="22"/>
          <w:u w:val="none"/>
        </w:rPr>
        <w:t>28</w:t>
      </w:r>
      <w:r w:rsidR="00B26D5A" w:rsidRPr="00C3125A">
        <w:rPr>
          <w:rStyle w:val="Hyperlink"/>
          <w:color w:val="auto"/>
          <w:sz w:val="22"/>
          <w:szCs w:val="22"/>
          <w:u w:val="none"/>
          <w:vertAlign w:val="superscript"/>
        </w:rPr>
        <w:t>th</w:t>
      </w:r>
      <w:r w:rsidR="00352077" w:rsidRPr="00C3125A">
        <w:rPr>
          <w:rStyle w:val="Hyperlink"/>
          <w:color w:val="auto"/>
          <w:sz w:val="22"/>
          <w:szCs w:val="22"/>
          <w:u w:val="none"/>
        </w:rPr>
        <w:t>).</w:t>
      </w:r>
    </w:p>
    <w:p w14:paraId="75F56411" w14:textId="77777777" w:rsidR="00536387" w:rsidRPr="00C3125A" w:rsidRDefault="00536387" w:rsidP="001409E1">
      <w:pPr>
        <w:pStyle w:val="BlockText"/>
        <w:ind w:right="0" w:firstLine="720"/>
        <w:jc w:val="center"/>
        <w:rPr>
          <w:sz w:val="22"/>
          <w:szCs w:val="22"/>
        </w:rPr>
      </w:pPr>
    </w:p>
    <w:p w14:paraId="620CE82B" w14:textId="77777777" w:rsidR="00BC7718" w:rsidRPr="00C3125A" w:rsidRDefault="00BC7718" w:rsidP="00BC7718">
      <w:pPr>
        <w:jc w:val="both"/>
        <w:rPr>
          <w:b/>
          <w:iCs/>
          <w:color w:val="000000"/>
          <w:sz w:val="22"/>
          <w:szCs w:val="22"/>
        </w:rPr>
      </w:pPr>
      <w:r w:rsidRPr="00C3125A">
        <w:rPr>
          <w:rStyle w:val="Emphasis"/>
          <w:i w:val="0"/>
          <w:color w:val="000000"/>
          <w:sz w:val="22"/>
          <w:szCs w:val="22"/>
        </w:rPr>
        <w:t>Individuals with disabilities who need modifications to access the services or public meetings of Rowan County Government should contact the Rowan County Board of Commissioners Office three days prior to the meeting by calling (704) 216-8181 or by</w:t>
      </w:r>
      <w:r w:rsidRPr="00C3125A">
        <w:rPr>
          <w:rStyle w:val="Emphasis"/>
          <w:b/>
          <w:i w:val="0"/>
          <w:color w:val="000000"/>
          <w:sz w:val="22"/>
          <w:szCs w:val="22"/>
        </w:rPr>
        <w:t xml:space="preserve"> </w:t>
      </w:r>
      <w:r w:rsidRPr="00C3125A">
        <w:rPr>
          <w:rStyle w:val="Strong"/>
          <w:b w:val="0"/>
          <w:color w:val="000000"/>
          <w:sz w:val="22"/>
          <w:szCs w:val="22"/>
          <w:bdr w:val="none" w:sz="0" w:space="0" w:color="auto" w:frame="1"/>
          <w:shd w:val="clear" w:color="auto" w:fill="FFFFFF"/>
        </w:rPr>
        <w:t xml:space="preserve">utilizing the North Carolina relay number at 1-800-735-2962 (English) or 1-888-825-6570 (Spanish).  For additional communication options consult: </w:t>
      </w:r>
      <w:hyperlink r:id="rId8" w:history="1">
        <w:r w:rsidRPr="00C3125A">
          <w:rPr>
            <w:rStyle w:val="Hyperlink"/>
            <w:sz w:val="22"/>
            <w:szCs w:val="22"/>
            <w:bdr w:val="none" w:sz="0" w:space="0" w:color="auto" w:frame="1"/>
            <w:shd w:val="clear" w:color="auto" w:fill="FFFFFF"/>
          </w:rPr>
          <w:t>https://relaync.com</w:t>
        </w:r>
      </w:hyperlink>
      <w:r w:rsidRPr="00C3125A">
        <w:rPr>
          <w:rStyle w:val="Strong"/>
          <w:b w:val="0"/>
          <w:iCs/>
          <w:color w:val="000000"/>
          <w:sz w:val="22"/>
          <w:szCs w:val="22"/>
          <w:bdr w:val="none" w:sz="0" w:space="0" w:color="auto" w:frame="1"/>
          <w:shd w:val="clear" w:color="auto" w:fill="FFFFFF"/>
        </w:rPr>
        <w:t> </w:t>
      </w:r>
    </w:p>
    <w:p w14:paraId="2433AD8A" w14:textId="77777777" w:rsidR="00BC7718" w:rsidRPr="00C3125A" w:rsidRDefault="00BC7718" w:rsidP="00BC7718">
      <w:pPr>
        <w:jc w:val="both"/>
        <w:rPr>
          <w:b/>
          <w:sz w:val="22"/>
          <w:szCs w:val="22"/>
        </w:rPr>
      </w:pPr>
    </w:p>
    <w:p w14:paraId="6D953A88" w14:textId="77777777" w:rsidR="00BC7718" w:rsidRPr="00C3125A" w:rsidRDefault="00BC7718" w:rsidP="00BC7718">
      <w:pPr>
        <w:jc w:val="both"/>
        <w:rPr>
          <w:sz w:val="22"/>
          <w:szCs w:val="22"/>
        </w:rPr>
      </w:pPr>
      <w:r w:rsidRPr="00C3125A">
        <w:rPr>
          <w:sz w:val="22"/>
          <w:szCs w:val="22"/>
        </w:rPr>
        <w:t xml:space="preserve">This information is available in Spanish or any other language upon request.  </w:t>
      </w:r>
    </w:p>
    <w:p w14:paraId="10F3647A" w14:textId="77777777" w:rsidR="00BC7718" w:rsidRPr="00C3125A" w:rsidRDefault="00BC7718" w:rsidP="00BC7718">
      <w:pPr>
        <w:pStyle w:val="BlockText"/>
        <w:ind w:left="0" w:right="0"/>
        <w:jc w:val="both"/>
        <w:rPr>
          <w:sz w:val="22"/>
          <w:szCs w:val="22"/>
        </w:rPr>
      </w:pPr>
      <w:r w:rsidRPr="00C3125A">
        <w:rPr>
          <w:sz w:val="22"/>
          <w:szCs w:val="22"/>
        </w:rPr>
        <w:t xml:space="preserve">Esta información está disponible en español o cualquier otra lengua a petición.  </w:t>
      </w:r>
    </w:p>
    <w:p w14:paraId="6462538A" w14:textId="77777777" w:rsidR="00BC7718" w:rsidRPr="00C3125A" w:rsidRDefault="00BC7718" w:rsidP="00BC7718">
      <w:pPr>
        <w:pStyle w:val="BlockText"/>
        <w:ind w:left="0" w:right="0"/>
        <w:rPr>
          <w:sz w:val="22"/>
          <w:szCs w:val="22"/>
        </w:rPr>
      </w:pPr>
    </w:p>
    <w:p w14:paraId="2B2BD051" w14:textId="75C027B4" w:rsidR="00B01BEE" w:rsidRPr="00C3125A" w:rsidRDefault="00B01BEE" w:rsidP="001409E1">
      <w:pPr>
        <w:jc w:val="both"/>
        <w:rPr>
          <w:sz w:val="22"/>
          <w:szCs w:val="22"/>
        </w:rPr>
      </w:pPr>
      <w:r w:rsidRPr="00C3125A">
        <w:rPr>
          <w:sz w:val="22"/>
          <w:szCs w:val="22"/>
        </w:rPr>
        <w:t xml:space="preserve">This the </w:t>
      </w:r>
      <w:r w:rsidR="00887753">
        <w:rPr>
          <w:sz w:val="22"/>
          <w:szCs w:val="22"/>
        </w:rPr>
        <w:t>21st</w:t>
      </w:r>
      <w:r w:rsidR="00324B60">
        <w:rPr>
          <w:sz w:val="22"/>
          <w:szCs w:val="22"/>
        </w:rPr>
        <w:t xml:space="preserve"> </w:t>
      </w:r>
      <w:r w:rsidRPr="00C3125A">
        <w:rPr>
          <w:sz w:val="22"/>
          <w:szCs w:val="22"/>
        </w:rPr>
        <w:t>day of</w:t>
      </w:r>
      <w:r w:rsidR="005E21E6">
        <w:rPr>
          <w:sz w:val="22"/>
          <w:szCs w:val="22"/>
        </w:rPr>
        <w:t xml:space="preserve"> February</w:t>
      </w:r>
      <w:r w:rsidR="00326E83" w:rsidRPr="00C3125A">
        <w:rPr>
          <w:sz w:val="22"/>
          <w:szCs w:val="22"/>
        </w:rPr>
        <w:t>, 202</w:t>
      </w:r>
      <w:r w:rsidR="005E21E6">
        <w:rPr>
          <w:sz w:val="22"/>
          <w:szCs w:val="22"/>
        </w:rPr>
        <w:t>4</w:t>
      </w:r>
    </w:p>
    <w:p w14:paraId="4AE37E94" w14:textId="67364705" w:rsidR="00B01BEE" w:rsidRPr="00C3125A" w:rsidRDefault="008C3ED2" w:rsidP="001409E1">
      <w:pPr>
        <w:jc w:val="both"/>
        <w:rPr>
          <w:sz w:val="22"/>
          <w:szCs w:val="22"/>
        </w:rPr>
      </w:pPr>
      <w:r>
        <w:rPr>
          <w:sz w:val="22"/>
          <w:szCs w:val="22"/>
        </w:rPr>
        <w:t>Sarah Pack</w:t>
      </w:r>
    </w:p>
    <w:p w14:paraId="147BD4BA" w14:textId="77777777" w:rsidR="00036B3E" w:rsidRPr="00C3125A" w:rsidRDefault="000E0AA4" w:rsidP="001409E1">
      <w:pPr>
        <w:jc w:val="both"/>
        <w:rPr>
          <w:sz w:val="22"/>
          <w:szCs w:val="22"/>
        </w:rPr>
      </w:pPr>
      <w:r w:rsidRPr="00C3125A">
        <w:rPr>
          <w:sz w:val="22"/>
          <w:szCs w:val="22"/>
        </w:rPr>
        <w:t xml:space="preserve">Clerk to the Board </w:t>
      </w:r>
    </w:p>
    <w:p w14:paraId="6D9C98B1" w14:textId="77777777" w:rsidR="00036B3E" w:rsidRPr="00C3125A" w:rsidRDefault="00036B3E" w:rsidP="001409E1">
      <w:pPr>
        <w:jc w:val="both"/>
        <w:rPr>
          <w:sz w:val="22"/>
          <w:szCs w:val="22"/>
        </w:rPr>
      </w:pPr>
    </w:p>
    <w:p w14:paraId="2B9AB630" w14:textId="77777777" w:rsidR="00880802" w:rsidRPr="00C3125A" w:rsidRDefault="00880802" w:rsidP="001409E1">
      <w:pPr>
        <w:pStyle w:val="BlockText"/>
        <w:ind w:right="0" w:firstLine="720"/>
        <w:jc w:val="center"/>
        <w:rPr>
          <w:sz w:val="22"/>
          <w:szCs w:val="22"/>
        </w:rPr>
      </w:pPr>
    </w:p>
    <w:p w14:paraId="694C1AE3" w14:textId="3CAAA7E0" w:rsidR="003F48CB" w:rsidRPr="00C3125A" w:rsidRDefault="003F48CB" w:rsidP="001409E1">
      <w:pPr>
        <w:pStyle w:val="BlockText"/>
        <w:ind w:left="0" w:right="0"/>
        <w:rPr>
          <w:b/>
          <w:sz w:val="22"/>
          <w:szCs w:val="22"/>
        </w:rPr>
      </w:pPr>
      <w:r w:rsidRPr="00C3125A">
        <w:rPr>
          <w:b/>
          <w:sz w:val="22"/>
          <w:szCs w:val="22"/>
        </w:rPr>
        <w:t xml:space="preserve">Please publish this notice on </w:t>
      </w:r>
      <w:r w:rsidR="005E21E6">
        <w:rPr>
          <w:b/>
          <w:sz w:val="22"/>
          <w:szCs w:val="22"/>
        </w:rPr>
        <w:t xml:space="preserve">February </w:t>
      </w:r>
      <w:r w:rsidR="00887753">
        <w:rPr>
          <w:b/>
          <w:sz w:val="22"/>
          <w:szCs w:val="22"/>
        </w:rPr>
        <w:t>22</w:t>
      </w:r>
      <w:r w:rsidR="00BE4E4A" w:rsidRPr="00BE4E4A">
        <w:rPr>
          <w:b/>
          <w:sz w:val="22"/>
          <w:szCs w:val="22"/>
          <w:vertAlign w:val="superscript"/>
        </w:rPr>
        <w:t>nd</w:t>
      </w:r>
      <w:r w:rsidR="00BE4E4A">
        <w:rPr>
          <w:b/>
          <w:sz w:val="22"/>
          <w:szCs w:val="22"/>
        </w:rPr>
        <w:t xml:space="preserve"> </w:t>
      </w:r>
      <w:r w:rsidR="00D024E4" w:rsidRPr="00C3125A">
        <w:rPr>
          <w:b/>
          <w:sz w:val="22"/>
          <w:szCs w:val="22"/>
        </w:rPr>
        <w:t>and</w:t>
      </w:r>
      <w:r w:rsidR="001525DE" w:rsidRPr="00C3125A">
        <w:rPr>
          <w:b/>
          <w:sz w:val="22"/>
          <w:szCs w:val="22"/>
        </w:rPr>
        <w:t xml:space="preserve"> </w:t>
      </w:r>
      <w:r w:rsidR="005E21E6">
        <w:rPr>
          <w:b/>
          <w:sz w:val="22"/>
          <w:szCs w:val="22"/>
        </w:rPr>
        <w:t xml:space="preserve">February </w:t>
      </w:r>
      <w:r w:rsidR="00887753">
        <w:rPr>
          <w:b/>
          <w:sz w:val="22"/>
          <w:szCs w:val="22"/>
        </w:rPr>
        <w:t>29</w:t>
      </w:r>
      <w:r w:rsidR="008C3ED2" w:rsidRPr="008C3ED2">
        <w:rPr>
          <w:b/>
          <w:sz w:val="22"/>
          <w:szCs w:val="22"/>
          <w:vertAlign w:val="superscript"/>
        </w:rPr>
        <w:t>th</w:t>
      </w:r>
      <w:r w:rsidR="00D024E4" w:rsidRPr="00C3125A">
        <w:rPr>
          <w:b/>
          <w:sz w:val="22"/>
          <w:szCs w:val="22"/>
        </w:rPr>
        <w:t>, 202</w:t>
      </w:r>
      <w:r w:rsidR="005E21E6">
        <w:rPr>
          <w:b/>
          <w:sz w:val="22"/>
          <w:szCs w:val="22"/>
        </w:rPr>
        <w:t>4</w:t>
      </w:r>
      <w:r w:rsidR="00D024E4" w:rsidRPr="00C3125A">
        <w:rPr>
          <w:b/>
          <w:sz w:val="22"/>
          <w:szCs w:val="22"/>
        </w:rPr>
        <w:t>.</w:t>
      </w:r>
    </w:p>
    <w:p w14:paraId="27B0734C" w14:textId="77777777" w:rsidR="00FE312F" w:rsidRPr="00C3125A" w:rsidRDefault="00FE312F" w:rsidP="001409E1">
      <w:pPr>
        <w:pStyle w:val="BlockText"/>
        <w:ind w:left="0" w:right="0"/>
        <w:rPr>
          <w:b/>
          <w:bCs/>
          <w:sz w:val="22"/>
          <w:szCs w:val="22"/>
        </w:rPr>
      </w:pPr>
    </w:p>
    <w:p w14:paraId="3743F59D" w14:textId="77777777" w:rsidR="003F48CB" w:rsidRPr="00C3125A" w:rsidRDefault="003F48CB" w:rsidP="001409E1">
      <w:pPr>
        <w:pStyle w:val="BlockText"/>
        <w:ind w:left="0" w:right="0"/>
        <w:rPr>
          <w:b/>
          <w:sz w:val="22"/>
          <w:szCs w:val="22"/>
        </w:rPr>
      </w:pPr>
      <w:r w:rsidRPr="00C3125A">
        <w:rPr>
          <w:b/>
          <w:sz w:val="22"/>
          <w:szCs w:val="22"/>
        </w:rPr>
        <w:t>Affidavit of publication is required and should be mailed to:</w:t>
      </w:r>
    </w:p>
    <w:p w14:paraId="45325B0E" w14:textId="77777777" w:rsidR="003F48CB" w:rsidRPr="00C3125A" w:rsidRDefault="003F48CB" w:rsidP="001409E1">
      <w:pPr>
        <w:pStyle w:val="BlockText"/>
        <w:ind w:left="0" w:right="0"/>
        <w:rPr>
          <w:sz w:val="22"/>
          <w:szCs w:val="22"/>
        </w:rPr>
      </w:pPr>
    </w:p>
    <w:p w14:paraId="37DC0BD1" w14:textId="77777777" w:rsidR="003F48CB" w:rsidRPr="00C3125A" w:rsidRDefault="00536387" w:rsidP="001409E1">
      <w:pPr>
        <w:pStyle w:val="BlockText"/>
        <w:ind w:left="0" w:right="0"/>
        <w:rPr>
          <w:sz w:val="22"/>
          <w:szCs w:val="22"/>
        </w:rPr>
      </w:pPr>
      <w:r w:rsidRPr="00C3125A">
        <w:rPr>
          <w:sz w:val="22"/>
          <w:szCs w:val="22"/>
        </w:rPr>
        <w:t xml:space="preserve">Ed Muire, </w:t>
      </w:r>
      <w:r w:rsidR="003F48CB" w:rsidRPr="00C3125A">
        <w:rPr>
          <w:sz w:val="22"/>
          <w:szCs w:val="22"/>
        </w:rPr>
        <w:t>Planning Director</w:t>
      </w:r>
    </w:p>
    <w:p w14:paraId="0FBE21B4" w14:textId="77777777" w:rsidR="003F48CB" w:rsidRPr="00C3125A" w:rsidRDefault="003F48CB" w:rsidP="001409E1">
      <w:pPr>
        <w:pStyle w:val="BlockText"/>
        <w:ind w:left="0" w:right="0"/>
        <w:rPr>
          <w:sz w:val="22"/>
          <w:szCs w:val="22"/>
        </w:rPr>
      </w:pPr>
      <w:r w:rsidRPr="00C3125A">
        <w:rPr>
          <w:sz w:val="22"/>
          <w:szCs w:val="22"/>
        </w:rPr>
        <w:t>Rowan County Department of Planning &amp; Development</w:t>
      </w:r>
    </w:p>
    <w:p w14:paraId="0C1FA287" w14:textId="77777777" w:rsidR="003F48CB" w:rsidRPr="00C3125A" w:rsidRDefault="00536387" w:rsidP="001409E1">
      <w:pPr>
        <w:pStyle w:val="BlockText"/>
        <w:ind w:left="0" w:right="0"/>
        <w:rPr>
          <w:sz w:val="22"/>
          <w:szCs w:val="22"/>
        </w:rPr>
      </w:pPr>
      <w:r w:rsidRPr="00C3125A">
        <w:rPr>
          <w:sz w:val="22"/>
          <w:szCs w:val="22"/>
        </w:rPr>
        <w:t>402 North Main Street,</w:t>
      </w:r>
      <w:r w:rsidR="003F48CB" w:rsidRPr="00C3125A">
        <w:rPr>
          <w:sz w:val="22"/>
          <w:szCs w:val="22"/>
        </w:rPr>
        <w:t xml:space="preserve"> Suite 204</w:t>
      </w:r>
    </w:p>
    <w:p w14:paraId="34AAC7FF" w14:textId="77777777" w:rsidR="00536387" w:rsidRPr="00C3125A" w:rsidRDefault="00536387" w:rsidP="001409E1">
      <w:pPr>
        <w:pStyle w:val="BlockText"/>
        <w:ind w:left="0" w:right="0"/>
        <w:rPr>
          <w:sz w:val="22"/>
          <w:szCs w:val="22"/>
        </w:rPr>
      </w:pPr>
      <w:r w:rsidRPr="00C3125A">
        <w:rPr>
          <w:sz w:val="22"/>
          <w:szCs w:val="22"/>
        </w:rPr>
        <w:t>Salisbury, NC 28144</w:t>
      </w:r>
    </w:p>
    <w:sectPr w:rsidR="00536387" w:rsidRPr="00C3125A" w:rsidSect="001E06D5">
      <w:pgSz w:w="12240" w:h="15840" w:code="1"/>
      <w:pgMar w:top="810" w:right="1800" w:bottom="360" w:left="1800" w:header="720" w:footer="720" w:gutter="0"/>
      <w:paperSrc w:firs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CF6"/>
    <w:multiLevelType w:val="hybridMultilevel"/>
    <w:tmpl w:val="D5FC9E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CD80BE3"/>
    <w:multiLevelType w:val="hybridMultilevel"/>
    <w:tmpl w:val="6476767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711E564E"/>
    <w:multiLevelType w:val="hybridMultilevel"/>
    <w:tmpl w:val="32E25E34"/>
    <w:lvl w:ilvl="0" w:tplc="9F7C0278">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2723206">
    <w:abstractNumId w:val="1"/>
  </w:num>
  <w:num w:numId="2" w16cid:durableId="432483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015503">
    <w:abstractNumId w:val="2"/>
  </w:num>
  <w:num w:numId="4" w16cid:durableId="77898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8C"/>
    <w:rsid w:val="0000483B"/>
    <w:rsid w:val="000101FB"/>
    <w:rsid w:val="000103B0"/>
    <w:rsid w:val="00011194"/>
    <w:rsid w:val="00034F61"/>
    <w:rsid w:val="00035193"/>
    <w:rsid w:val="00036440"/>
    <w:rsid w:val="00036B3E"/>
    <w:rsid w:val="000A0349"/>
    <w:rsid w:val="000A1757"/>
    <w:rsid w:val="000D37BE"/>
    <w:rsid w:val="000D3905"/>
    <w:rsid w:val="000E0AA4"/>
    <w:rsid w:val="000E3C60"/>
    <w:rsid w:val="000F23A8"/>
    <w:rsid w:val="000F68F9"/>
    <w:rsid w:val="000F75DA"/>
    <w:rsid w:val="000F7A3E"/>
    <w:rsid w:val="001202BB"/>
    <w:rsid w:val="00124973"/>
    <w:rsid w:val="00131B9F"/>
    <w:rsid w:val="00136226"/>
    <w:rsid w:val="00137103"/>
    <w:rsid w:val="001409E1"/>
    <w:rsid w:val="001525DE"/>
    <w:rsid w:val="00154873"/>
    <w:rsid w:val="00185731"/>
    <w:rsid w:val="001864FE"/>
    <w:rsid w:val="00197FBF"/>
    <w:rsid w:val="001A20C1"/>
    <w:rsid w:val="001D4AA7"/>
    <w:rsid w:val="001E06D5"/>
    <w:rsid w:val="001F0845"/>
    <w:rsid w:val="002077B8"/>
    <w:rsid w:val="0022064D"/>
    <w:rsid w:val="0024335F"/>
    <w:rsid w:val="00251572"/>
    <w:rsid w:val="00285EC7"/>
    <w:rsid w:val="00294DB8"/>
    <w:rsid w:val="002B6000"/>
    <w:rsid w:val="002D22C3"/>
    <w:rsid w:val="002D2342"/>
    <w:rsid w:val="002D6FF3"/>
    <w:rsid w:val="002E667D"/>
    <w:rsid w:val="00303D17"/>
    <w:rsid w:val="00316A33"/>
    <w:rsid w:val="003221C4"/>
    <w:rsid w:val="0032355F"/>
    <w:rsid w:val="00324B60"/>
    <w:rsid w:val="00326E83"/>
    <w:rsid w:val="00352077"/>
    <w:rsid w:val="00352D1B"/>
    <w:rsid w:val="00354C68"/>
    <w:rsid w:val="003631D2"/>
    <w:rsid w:val="0037566F"/>
    <w:rsid w:val="00382745"/>
    <w:rsid w:val="003A4695"/>
    <w:rsid w:val="003A550E"/>
    <w:rsid w:val="003B5227"/>
    <w:rsid w:val="003B6596"/>
    <w:rsid w:val="003C51A4"/>
    <w:rsid w:val="003D0561"/>
    <w:rsid w:val="003F1694"/>
    <w:rsid w:val="003F48CB"/>
    <w:rsid w:val="003F4DBC"/>
    <w:rsid w:val="0041753B"/>
    <w:rsid w:val="00420369"/>
    <w:rsid w:val="00420B7D"/>
    <w:rsid w:val="004542F1"/>
    <w:rsid w:val="004603A1"/>
    <w:rsid w:val="00475257"/>
    <w:rsid w:val="00482FE6"/>
    <w:rsid w:val="00494939"/>
    <w:rsid w:val="004A285F"/>
    <w:rsid w:val="004A7C38"/>
    <w:rsid w:val="004B4307"/>
    <w:rsid w:val="004D13CA"/>
    <w:rsid w:val="004F04F6"/>
    <w:rsid w:val="004F3940"/>
    <w:rsid w:val="00506516"/>
    <w:rsid w:val="00536387"/>
    <w:rsid w:val="0054291F"/>
    <w:rsid w:val="005476B4"/>
    <w:rsid w:val="0058254C"/>
    <w:rsid w:val="0058542A"/>
    <w:rsid w:val="00586231"/>
    <w:rsid w:val="00593059"/>
    <w:rsid w:val="00593EEE"/>
    <w:rsid w:val="005A1427"/>
    <w:rsid w:val="005A2B2D"/>
    <w:rsid w:val="005A76D6"/>
    <w:rsid w:val="005C7635"/>
    <w:rsid w:val="005D3211"/>
    <w:rsid w:val="005E21E6"/>
    <w:rsid w:val="00605C79"/>
    <w:rsid w:val="00615B05"/>
    <w:rsid w:val="006711A7"/>
    <w:rsid w:val="006904D7"/>
    <w:rsid w:val="00692158"/>
    <w:rsid w:val="006A2028"/>
    <w:rsid w:val="006A404D"/>
    <w:rsid w:val="006A5AE8"/>
    <w:rsid w:val="006A6D79"/>
    <w:rsid w:val="006B7BFA"/>
    <w:rsid w:val="006F02DD"/>
    <w:rsid w:val="00702A16"/>
    <w:rsid w:val="007060A1"/>
    <w:rsid w:val="00772580"/>
    <w:rsid w:val="00775025"/>
    <w:rsid w:val="007A59C4"/>
    <w:rsid w:val="007C73F6"/>
    <w:rsid w:val="007D42CD"/>
    <w:rsid w:val="007D66D0"/>
    <w:rsid w:val="007E4D62"/>
    <w:rsid w:val="007F058F"/>
    <w:rsid w:val="008223B6"/>
    <w:rsid w:val="0083048E"/>
    <w:rsid w:val="00841FF4"/>
    <w:rsid w:val="00845F0A"/>
    <w:rsid w:val="00847088"/>
    <w:rsid w:val="00847FD0"/>
    <w:rsid w:val="00854648"/>
    <w:rsid w:val="00880802"/>
    <w:rsid w:val="00887753"/>
    <w:rsid w:val="00894BD7"/>
    <w:rsid w:val="00895426"/>
    <w:rsid w:val="008A72BB"/>
    <w:rsid w:val="008C2529"/>
    <w:rsid w:val="008C3ED2"/>
    <w:rsid w:val="00920616"/>
    <w:rsid w:val="009244F4"/>
    <w:rsid w:val="0094456B"/>
    <w:rsid w:val="00956CC0"/>
    <w:rsid w:val="0097251F"/>
    <w:rsid w:val="00991E2D"/>
    <w:rsid w:val="0099338B"/>
    <w:rsid w:val="00997456"/>
    <w:rsid w:val="009B697A"/>
    <w:rsid w:val="009C06EE"/>
    <w:rsid w:val="009C5C8D"/>
    <w:rsid w:val="009D1708"/>
    <w:rsid w:val="009E47A6"/>
    <w:rsid w:val="009E7A01"/>
    <w:rsid w:val="009F0B0B"/>
    <w:rsid w:val="009F1609"/>
    <w:rsid w:val="00A00F02"/>
    <w:rsid w:val="00A01E26"/>
    <w:rsid w:val="00A13796"/>
    <w:rsid w:val="00A15DF5"/>
    <w:rsid w:val="00A33479"/>
    <w:rsid w:val="00A63317"/>
    <w:rsid w:val="00A65A88"/>
    <w:rsid w:val="00A922B2"/>
    <w:rsid w:val="00A9757C"/>
    <w:rsid w:val="00AB3437"/>
    <w:rsid w:val="00AC3FA5"/>
    <w:rsid w:val="00B01BEE"/>
    <w:rsid w:val="00B02111"/>
    <w:rsid w:val="00B26D5A"/>
    <w:rsid w:val="00B54439"/>
    <w:rsid w:val="00B63031"/>
    <w:rsid w:val="00B8457A"/>
    <w:rsid w:val="00B871ED"/>
    <w:rsid w:val="00B977E7"/>
    <w:rsid w:val="00BA0613"/>
    <w:rsid w:val="00BB0C11"/>
    <w:rsid w:val="00BB0D60"/>
    <w:rsid w:val="00BB1E5A"/>
    <w:rsid w:val="00BC7718"/>
    <w:rsid w:val="00BD0D26"/>
    <w:rsid w:val="00BE4E4A"/>
    <w:rsid w:val="00BF4024"/>
    <w:rsid w:val="00BF5994"/>
    <w:rsid w:val="00C119F6"/>
    <w:rsid w:val="00C17A01"/>
    <w:rsid w:val="00C3125A"/>
    <w:rsid w:val="00C57B50"/>
    <w:rsid w:val="00C65097"/>
    <w:rsid w:val="00C75AD2"/>
    <w:rsid w:val="00C90654"/>
    <w:rsid w:val="00CA62E7"/>
    <w:rsid w:val="00CC1209"/>
    <w:rsid w:val="00CE0DC8"/>
    <w:rsid w:val="00CE78A4"/>
    <w:rsid w:val="00D024E4"/>
    <w:rsid w:val="00D11036"/>
    <w:rsid w:val="00D14013"/>
    <w:rsid w:val="00D32DFB"/>
    <w:rsid w:val="00D334EB"/>
    <w:rsid w:val="00D40E08"/>
    <w:rsid w:val="00D50072"/>
    <w:rsid w:val="00D70BA3"/>
    <w:rsid w:val="00D7358C"/>
    <w:rsid w:val="00D768AF"/>
    <w:rsid w:val="00D92B64"/>
    <w:rsid w:val="00DA1054"/>
    <w:rsid w:val="00DA473F"/>
    <w:rsid w:val="00DA6B24"/>
    <w:rsid w:val="00DB1D89"/>
    <w:rsid w:val="00DB1D9E"/>
    <w:rsid w:val="00DD028C"/>
    <w:rsid w:val="00E22438"/>
    <w:rsid w:val="00E23ED7"/>
    <w:rsid w:val="00E3012F"/>
    <w:rsid w:val="00E423D2"/>
    <w:rsid w:val="00E717AD"/>
    <w:rsid w:val="00E7607C"/>
    <w:rsid w:val="00E86755"/>
    <w:rsid w:val="00E93E1C"/>
    <w:rsid w:val="00EC56C8"/>
    <w:rsid w:val="00EC73B2"/>
    <w:rsid w:val="00EE28E2"/>
    <w:rsid w:val="00F05A75"/>
    <w:rsid w:val="00F25AA3"/>
    <w:rsid w:val="00F26AA0"/>
    <w:rsid w:val="00F41FBB"/>
    <w:rsid w:val="00F42F62"/>
    <w:rsid w:val="00F5465A"/>
    <w:rsid w:val="00F56882"/>
    <w:rsid w:val="00F73A88"/>
    <w:rsid w:val="00F8246B"/>
    <w:rsid w:val="00FA4C11"/>
    <w:rsid w:val="00FC4E70"/>
    <w:rsid w:val="00FE312F"/>
    <w:rsid w:val="00FE4DD8"/>
    <w:rsid w:val="00FE6322"/>
    <w:rsid w:val="00FE7422"/>
    <w:rsid w:val="00FF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44910"/>
  <w15:docId w15:val="{2DD5B2CD-D6E1-4119-AF75-838439CB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059"/>
  </w:style>
  <w:style w:type="paragraph" w:styleId="Heading1">
    <w:name w:val="heading 1"/>
    <w:basedOn w:val="Normal"/>
    <w:next w:val="Normal"/>
    <w:qFormat/>
    <w:rsid w:val="00593059"/>
    <w:pPr>
      <w:keepNext/>
      <w:tabs>
        <w:tab w:val="left" w:pos="1440"/>
      </w:tabs>
      <w:ind w:left="1440" w:right="1440" w:hanging="1440"/>
      <w:outlineLvl w:val="0"/>
    </w:pPr>
    <w:rPr>
      <w:sz w:val="24"/>
    </w:rPr>
  </w:style>
  <w:style w:type="paragraph" w:styleId="Heading2">
    <w:name w:val="heading 2"/>
    <w:basedOn w:val="Normal"/>
    <w:next w:val="Normal"/>
    <w:qFormat/>
    <w:rsid w:val="00593059"/>
    <w:pPr>
      <w:keepNext/>
      <w:jc w:val="center"/>
      <w:outlineLvl w:val="1"/>
    </w:pPr>
    <w:rPr>
      <w:b/>
      <w:sz w:val="24"/>
    </w:rPr>
  </w:style>
  <w:style w:type="paragraph" w:styleId="Heading3">
    <w:name w:val="heading 3"/>
    <w:basedOn w:val="Normal"/>
    <w:next w:val="Normal"/>
    <w:qFormat/>
    <w:rsid w:val="00593059"/>
    <w:pPr>
      <w:keepNext/>
      <w:jc w:val="center"/>
      <w:outlineLvl w:val="2"/>
    </w:pPr>
    <w:rPr>
      <w:b/>
    </w:rPr>
  </w:style>
  <w:style w:type="paragraph" w:styleId="Heading4">
    <w:name w:val="heading 4"/>
    <w:basedOn w:val="Normal"/>
    <w:next w:val="Normal"/>
    <w:qFormat/>
    <w:rsid w:val="00593059"/>
    <w:pPr>
      <w:keepNext/>
      <w:jc w:val="center"/>
      <w:outlineLvl w:val="3"/>
    </w:pPr>
    <w:rPr>
      <w:b/>
      <w:bCs/>
      <w:i/>
      <w:iCs/>
    </w:rPr>
  </w:style>
  <w:style w:type="paragraph" w:styleId="Heading5">
    <w:name w:val="heading 5"/>
    <w:basedOn w:val="Normal"/>
    <w:next w:val="Normal"/>
    <w:qFormat/>
    <w:rsid w:val="00593059"/>
    <w:pPr>
      <w:keepNext/>
      <w:jc w:val="center"/>
      <w:outlineLvl w:val="4"/>
    </w:pPr>
    <w:rPr>
      <w:rFonts w:eastAsia="Arial Unicode MS"/>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3059"/>
    <w:pPr>
      <w:jc w:val="center"/>
    </w:pPr>
    <w:rPr>
      <w:b/>
      <w:sz w:val="24"/>
    </w:rPr>
  </w:style>
  <w:style w:type="paragraph" w:styleId="BlockText">
    <w:name w:val="Block Text"/>
    <w:basedOn w:val="Normal"/>
    <w:rsid w:val="00593059"/>
    <w:pPr>
      <w:ind w:left="1440" w:right="1440"/>
    </w:pPr>
    <w:rPr>
      <w:sz w:val="24"/>
    </w:rPr>
  </w:style>
  <w:style w:type="paragraph" w:styleId="BodyText">
    <w:name w:val="Body Text"/>
    <w:basedOn w:val="Normal"/>
    <w:rsid w:val="00593059"/>
    <w:pPr>
      <w:ind w:right="-270"/>
    </w:pPr>
  </w:style>
  <w:style w:type="paragraph" w:styleId="Subtitle">
    <w:name w:val="Subtitle"/>
    <w:basedOn w:val="Normal"/>
    <w:qFormat/>
    <w:rsid w:val="00593059"/>
    <w:pPr>
      <w:jc w:val="center"/>
    </w:pPr>
    <w:rPr>
      <w:b/>
      <w:bCs/>
    </w:rPr>
  </w:style>
  <w:style w:type="paragraph" w:styleId="BodyText2">
    <w:name w:val="Body Text 2"/>
    <w:basedOn w:val="Normal"/>
    <w:rsid w:val="00593059"/>
    <w:pPr>
      <w:jc w:val="center"/>
    </w:pPr>
  </w:style>
  <w:style w:type="paragraph" w:styleId="BodyText3">
    <w:name w:val="Body Text 3"/>
    <w:basedOn w:val="Normal"/>
    <w:rsid w:val="00593059"/>
    <w:pPr>
      <w:jc w:val="center"/>
    </w:pPr>
    <w:rPr>
      <w:i/>
      <w:iCs/>
      <w:sz w:val="24"/>
    </w:rPr>
  </w:style>
  <w:style w:type="paragraph" w:styleId="Header">
    <w:name w:val="header"/>
    <w:basedOn w:val="Normal"/>
    <w:rsid w:val="00593059"/>
    <w:pPr>
      <w:tabs>
        <w:tab w:val="center" w:pos="4320"/>
        <w:tab w:val="right" w:pos="8640"/>
      </w:tabs>
    </w:pPr>
    <w:rPr>
      <w:sz w:val="24"/>
      <w:szCs w:val="24"/>
    </w:rPr>
  </w:style>
  <w:style w:type="character" w:styleId="Hyperlink">
    <w:name w:val="Hyperlink"/>
    <w:basedOn w:val="DefaultParagraphFont"/>
    <w:uiPriority w:val="99"/>
    <w:rsid w:val="00D7358C"/>
    <w:rPr>
      <w:color w:val="0000FF" w:themeColor="hyperlink"/>
      <w:u w:val="single"/>
    </w:rPr>
  </w:style>
  <w:style w:type="paragraph" w:customStyle="1" w:styleId="l0">
    <w:name w:val="l0"/>
    <w:rsid w:val="00920616"/>
    <w:pPr>
      <w:widowControl w:val="0"/>
      <w:tabs>
        <w:tab w:val="left" w:pos="720"/>
      </w:tabs>
      <w:autoSpaceDE w:val="0"/>
      <w:autoSpaceDN w:val="0"/>
      <w:adjustRightInd w:val="0"/>
      <w:spacing w:before="144"/>
      <w:ind w:left="720" w:hanging="720"/>
      <w:jc w:val="both"/>
    </w:pPr>
    <w:rPr>
      <w:rFonts w:ascii="Arial" w:hAnsi="Arial" w:cs="Arial"/>
      <w:sz w:val="24"/>
      <w:szCs w:val="24"/>
    </w:rPr>
  </w:style>
  <w:style w:type="character" w:styleId="FollowedHyperlink">
    <w:name w:val="FollowedHyperlink"/>
    <w:basedOn w:val="DefaultParagraphFont"/>
    <w:rsid w:val="00C65097"/>
    <w:rPr>
      <w:color w:val="800080" w:themeColor="followedHyperlink"/>
      <w:u w:val="single"/>
    </w:rPr>
  </w:style>
  <w:style w:type="paragraph" w:customStyle="1" w:styleId="p1">
    <w:name w:val="p1"/>
    <w:basedOn w:val="Normal"/>
    <w:rsid w:val="009F0B0B"/>
    <w:rPr>
      <w:rFonts w:ascii="Helvetica Neue" w:eastAsia="Calibri" w:hAnsi="Helvetica Neue"/>
      <w:sz w:val="18"/>
      <w:szCs w:val="18"/>
    </w:rPr>
  </w:style>
  <w:style w:type="character" w:customStyle="1" w:styleId="apple-converted-space">
    <w:name w:val="apple-converted-space"/>
    <w:rsid w:val="009F0B0B"/>
  </w:style>
  <w:style w:type="paragraph" w:styleId="BalloonText">
    <w:name w:val="Balloon Text"/>
    <w:basedOn w:val="Normal"/>
    <w:link w:val="BalloonTextChar"/>
    <w:uiPriority w:val="99"/>
    <w:unhideWhenUsed/>
    <w:rsid w:val="00CC1209"/>
    <w:rPr>
      <w:rFonts w:ascii="Tahoma" w:hAnsi="Tahoma" w:cs="Tahoma"/>
      <w:sz w:val="16"/>
      <w:szCs w:val="16"/>
    </w:rPr>
  </w:style>
  <w:style w:type="character" w:customStyle="1" w:styleId="BalloonTextChar">
    <w:name w:val="Balloon Text Char"/>
    <w:basedOn w:val="DefaultParagraphFont"/>
    <w:link w:val="BalloonText"/>
    <w:uiPriority w:val="99"/>
    <w:rsid w:val="00CC1209"/>
    <w:rPr>
      <w:rFonts w:ascii="Tahoma" w:hAnsi="Tahoma" w:cs="Tahoma"/>
      <w:sz w:val="16"/>
      <w:szCs w:val="16"/>
    </w:rPr>
  </w:style>
  <w:style w:type="character" w:styleId="Emphasis">
    <w:name w:val="Emphasis"/>
    <w:basedOn w:val="DefaultParagraphFont"/>
    <w:uiPriority w:val="20"/>
    <w:qFormat/>
    <w:rsid w:val="00BC7718"/>
    <w:rPr>
      <w:i/>
      <w:iCs/>
    </w:rPr>
  </w:style>
  <w:style w:type="character" w:styleId="Strong">
    <w:name w:val="Strong"/>
    <w:basedOn w:val="DefaultParagraphFont"/>
    <w:uiPriority w:val="22"/>
    <w:qFormat/>
    <w:rsid w:val="00BC7718"/>
    <w:rPr>
      <w:b/>
      <w:bCs/>
    </w:rPr>
  </w:style>
  <w:style w:type="character" w:styleId="UnresolvedMention">
    <w:name w:val="Unresolved Mention"/>
    <w:basedOn w:val="DefaultParagraphFont"/>
    <w:uiPriority w:val="99"/>
    <w:semiHidden/>
    <w:unhideWhenUsed/>
    <w:rsid w:val="0036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0230">
      <w:bodyDiv w:val="1"/>
      <w:marLeft w:val="0"/>
      <w:marRight w:val="0"/>
      <w:marTop w:val="0"/>
      <w:marBottom w:val="0"/>
      <w:divBdr>
        <w:top w:val="none" w:sz="0" w:space="0" w:color="auto"/>
        <w:left w:val="none" w:sz="0" w:space="0" w:color="auto"/>
        <w:bottom w:val="none" w:sz="0" w:space="0" w:color="auto"/>
        <w:right w:val="none" w:sz="0" w:space="0" w:color="auto"/>
      </w:divBdr>
    </w:div>
    <w:div w:id="737283412">
      <w:bodyDiv w:val="1"/>
      <w:marLeft w:val="0"/>
      <w:marRight w:val="0"/>
      <w:marTop w:val="0"/>
      <w:marBottom w:val="0"/>
      <w:divBdr>
        <w:top w:val="none" w:sz="0" w:space="0" w:color="auto"/>
        <w:left w:val="none" w:sz="0" w:space="0" w:color="auto"/>
        <w:bottom w:val="none" w:sz="0" w:space="0" w:color="auto"/>
        <w:right w:val="none" w:sz="0" w:space="0" w:color="auto"/>
      </w:divBdr>
    </w:div>
    <w:div w:id="911937256">
      <w:bodyDiv w:val="1"/>
      <w:marLeft w:val="0"/>
      <w:marRight w:val="0"/>
      <w:marTop w:val="0"/>
      <w:marBottom w:val="0"/>
      <w:divBdr>
        <w:top w:val="none" w:sz="0" w:space="0" w:color="auto"/>
        <w:left w:val="none" w:sz="0" w:space="0" w:color="auto"/>
        <w:bottom w:val="none" w:sz="0" w:space="0" w:color="auto"/>
        <w:right w:val="none" w:sz="0" w:space="0" w:color="auto"/>
      </w:divBdr>
    </w:div>
    <w:div w:id="987171965">
      <w:bodyDiv w:val="1"/>
      <w:marLeft w:val="0"/>
      <w:marRight w:val="0"/>
      <w:marTop w:val="0"/>
      <w:marBottom w:val="0"/>
      <w:divBdr>
        <w:top w:val="none" w:sz="0" w:space="0" w:color="auto"/>
        <w:left w:val="none" w:sz="0" w:space="0" w:color="auto"/>
        <w:bottom w:val="none" w:sz="0" w:space="0" w:color="auto"/>
        <w:right w:val="none" w:sz="0" w:space="0" w:color="auto"/>
      </w:divBdr>
    </w:div>
    <w:div w:id="1333028640">
      <w:bodyDiv w:val="1"/>
      <w:marLeft w:val="0"/>
      <w:marRight w:val="0"/>
      <w:marTop w:val="0"/>
      <w:marBottom w:val="0"/>
      <w:divBdr>
        <w:top w:val="none" w:sz="0" w:space="0" w:color="auto"/>
        <w:left w:val="none" w:sz="0" w:space="0" w:color="auto"/>
        <w:bottom w:val="none" w:sz="0" w:space="0" w:color="auto"/>
        <w:right w:val="none" w:sz="0" w:space="0" w:color="auto"/>
      </w:divBdr>
    </w:div>
    <w:div w:id="1509636265">
      <w:bodyDiv w:val="1"/>
      <w:marLeft w:val="0"/>
      <w:marRight w:val="0"/>
      <w:marTop w:val="0"/>
      <w:marBottom w:val="0"/>
      <w:divBdr>
        <w:top w:val="none" w:sz="0" w:space="0" w:color="auto"/>
        <w:left w:val="none" w:sz="0" w:space="0" w:color="auto"/>
        <w:bottom w:val="none" w:sz="0" w:space="0" w:color="auto"/>
        <w:right w:val="none" w:sz="0" w:space="0" w:color="auto"/>
      </w:divBdr>
    </w:div>
    <w:div w:id="20256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laync.com" TargetMode="External"/><Relationship Id="rId3" Type="http://schemas.openxmlformats.org/officeDocument/2006/relationships/styles" Target="styles.xml"/><Relationship Id="rId7" Type="http://schemas.openxmlformats.org/officeDocument/2006/relationships/hyperlink" Target="https://rowancountync.portal.civiccler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wancountync.gov/PublicComme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A90E1-E481-4B2B-9468-D32BB0C1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OF</vt:lpstr>
    </vt:vector>
  </TitlesOfParts>
  <Company>Rowan County</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stewarsa</dc:creator>
  <cp:lastModifiedBy>Muire, Ed D.</cp:lastModifiedBy>
  <cp:revision>3</cp:revision>
  <cp:lastPrinted>2019-02-19T21:09:00Z</cp:lastPrinted>
  <dcterms:created xsi:type="dcterms:W3CDTF">2024-02-21T13:25:00Z</dcterms:created>
  <dcterms:modified xsi:type="dcterms:W3CDTF">2024-02-21T13:31:00Z</dcterms:modified>
</cp:coreProperties>
</file>